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B5" w:rsidRPr="00CF21B5" w:rsidRDefault="00CF21B5" w:rsidP="00CF21B5">
      <w:pPr>
        <w:pBdr>
          <w:top w:val="single" w:sz="6" w:space="0" w:color="CCCCCC"/>
        </w:pBdr>
        <w:shd w:val="clear" w:color="auto" w:fill="FFFFFF"/>
        <w:spacing w:after="0" w:line="612" w:lineRule="atLeast"/>
        <w:outlineLvl w:val="1"/>
        <w:rPr>
          <w:rFonts w:ascii="Arial Narrow" w:eastAsia="Times New Roman" w:hAnsi="Arial Narrow" w:cs="Helvetica"/>
          <w:caps/>
          <w:color w:val="AE4C00"/>
          <w:sz w:val="40"/>
          <w:szCs w:val="40"/>
          <w:lang w:val="it-IT"/>
        </w:rPr>
      </w:pPr>
      <w:r w:rsidRPr="00CF21B5">
        <w:rPr>
          <w:rFonts w:ascii="Arial Narrow" w:eastAsia="Times New Roman" w:hAnsi="Arial Narrow" w:cs="Helvetica"/>
          <w:caps/>
          <w:color w:val="AE4C00"/>
          <w:sz w:val="40"/>
          <w:szCs w:val="40"/>
        </w:rPr>
        <w:fldChar w:fldCharType="begin"/>
      </w:r>
      <w:r w:rsidRPr="00CF21B5">
        <w:rPr>
          <w:rFonts w:ascii="Arial Narrow" w:eastAsia="Times New Roman" w:hAnsi="Arial Narrow" w:cs="Helvetica"/>
          <w:caps/>
          <w:color w:val="AE4C00"/>
          <w:sz w:val="40"/>
          <w:szCs w:val="40"/>
          <w:lang w:val="it-IT"/>
        </w:rPr>
        <w:instrText xml:space="preserve"> HYPERLINK "http://joaresponticelli.com/2011/11/09/ponticelli-retorna-as-origens-e-recebe-delegacao-de-italianos-do-trento/" \t "_blank" </w:instrText>
      </w:r>
      <w:r w:rsidRPr="00CF21B5">
        <w:rPr>
          <w:rFonts w:ascii="Arial Narrow" w:eastAsia="Times New Roman" w:hAnsi="Arial Narrow" w:cs="Helvetica"/>
          <w:caps/>
          <w:color w:val="AE4C00"/>
          <w:sz w:val="40"/>
          <w:szCs w:val="40"/>
        </w:rPr>
        <w:fldChar w:fldCharType="separate"/>
      </w:r>
      <w:r w:rsidRPr="00CF21B5">
        <w:rPr>
          <w:rFonts w:ascii="Arial Narrow" w:eastAsia="Times New Roman" w:hAnsi="Arial Narrow" w:cs="Helvetica"/>
          <w:b/>
          <w:bCs/>
          <w:caps/>
          <w:color w:val="AE4C00"/>
          <w:sz w:val="40"/>
          <w:u w:val="single"/>
          <w:lang w:val="it-IT"/>
        </w:rPr>
        <w:t>PONTICELLI RETORNA ÀS ORIGENS E RECEBE DELEGAÇÃO DE ITALIANOS DO TRENTino-alto adige</w:t>
      </w:r>
      <w:r w:rsidRPr="00CF21B5">
        <w:rPr>
          <w:rFonts w:ascii="Arial Narrow" w:eastAsia="Times New Roman" w:hAnsi="Arial Narrow" w:cs="Helvetica"/>
          <w:caps/>
          <w:color w:val="AE4C00"/>
          <w:sz w:val="40"/>
          <w:szCs w:val="40"/>
        </w:rPr>
        <w:fldChar w:fldCharType="end"/>
      </w:r>
    </w:p>
    <w:p w:rsidR="00CF21B5" w:rsidRPr="00CF21B5" w:rsidRDefault="00CF21B5" w:rsidP="00CF21B5">
      <w:pPr>
        <w:shd w:val="clear" w:color="auto" w:fill="FFFFFF"/>
        <w:spacing w:after="0" w:line="331" w:lineRule="atLeast"/>
        <w:rPr>
          <w:rFonts w:ascii="Helvetica" w:eastAsia="Times New Roman" w:hAnsi="Helvetica" w:cs="Helvetica"/>
          <w:color w:val="333333"/>
          <w:sz w:val="20"/>
          <w:szCs w:val="20"/>
          <w:lang w:val="it-IT"/>
        </w:rPr>
      </w:pPr>
      <w:r>
        <w:rPr>
          <w:rFonts w:ascii="Arial Narrow" w:eastAsia="Times New Roman" w:hAnsi="Arial Narrow" w:cs="Helvetica"/>
          <w:b/>
          <w:bCs/>
          <w:caps/>
          <w:noProof/>
          <w:color w:val="6699CC"/>
          <w:sz w:val="20"/>
          <w:szCs w:val="20"/>
          <w:bdr w:val="none" w:sz="0" w:space="0" w:color="auto" w:frame="1"/>
        </w:rPr>
        <w:drawing>
          <wp:inline distT="0" distB="0" distL="0" distR="0">
            <wp:extent cx="2858770" cy="1902460"/>
            <wp:effectExtent l="19050" t="0" r="0" b="0"/>
            <wp:docPr id="1" name="Bild 1" descr="http://joaresponticelli.files.wordpress.com/2011/11/dsc_01781.jpg?w=300&amp;h=200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aresponticelli.files.wordpress.com/2011/11/dsc_01781.jpg?w=300&amp;h=200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0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F21B5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>A</w:t>
      </w:r>
      <w:proofErr w:type="gramEnd"/>
      <w:r w:rsidRPr="00CF21B5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alegria do deputado Joares Ponticelli (PP) de receber na Assembleia Legislativa uma delegação de jovens trentinos (região da Italia) fez o parlamentar recordar suas origens. Por volta de 1879, a família Ponticelli chegou ao Brasil, cruzando o oceano em um navio, estabelecendo-se no Alto-Vale do Itajai. </w:t>
      </w:r>
      <w:proofErr w:type="gramStart"/>
      <w:r w:rsidRPr="00CF21B5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>Com muitas dificuldades, os italo-descendentes construíram uma história na agricultura e um dos bisnetos dos imigrantes acabou se elegendo q</w:t>
      </w:r>
      <w:proofErr w:type="gramEnd"/>
      <w:r w:rsidRPr="00CF21B5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>uatro vezes para o parlamento catarinense.</w:t>
      </w:r>
    </w:p>
    <w:p w:rsidR="00CF21B5" w:rsidRPr="00CF21B5" w:rsidRDefault="00CF21B5" w:rsidP="00CF21B5">
      <w:pPr>
        <w:shd w:val="clear" w:color="auto" w:fill="FFFFFF"/>
        <w:spacing w:after="248" w:line="331" w:lineRule="atLeast"/>
        <w:rPr>
          <w:rFonts w:ascii="Helvetica" w:eastAsia="Times New Roman" w:hAnsi="Helvetica" w:cs="Helvetica"/>
          <w:color w:val="333333"/>
          <w:sz w:val="20"/>
          <w:szCs w:val="20"/>
          <w:lang w:val="it-IT"/>
        </w:rPr>
      </w:pPr>
      <w:proofErr w:type="gramStart"/>
      <w:r w:rsidRPr="00CF21B5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>Estes faltos históricos foram narrados pelo deputado Ponticelli a uma delegação de músicos e jornalistas</w:t>
      </w:r>
      <w:proofErr w:type="gramEnd"/>
      <w:r w:rsidRPr="00CF21B5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da região Trentino-Alto Ádige, norte da Italia, que integram o projeto Live@Brasile, organizado pela Associazione Trentini nel Mondo – ATnM, através do Circolo Trentino di Florianópolis. </w:t>
      </w:r>
      <w:proofErr w:type="gramStart"/>
      <w:r w:rsidRPr="00CF21B5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>Os italianos visitaram na manhã desta quarta-feira (9) o parlamento catarinense, conhecendo o plenário Osny Regis, o gabinete da presidência</w:t>
      </w:r>
      <w:proofErr w:type="gramEnd"/>
      <w:r w:rsidRPr="00CF21B5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e o gabinete do deputado Ponticelli.</w:t>
      </w:r>
    </w:p>
    <w:p w:rsidR="00CF21B5" w:rsidRPr="00CF21B5" w:rsidRDefault="00CF21B5" w:rsidP="00CF21B5">
      <w:pPr>
        <w:shd w:val="clear" w:color="auto" w:fill="FFFFFF"/>
        <w:spacing w:after="248" w:line="331" w:lineRule="atLeast"/>
        <w:rPr>
          <w:rFonts w:ascii="Helvetica" w:eastAsia="Times New Roman" w:hAnsi="Helvetica" w:cs="Helvetica"/>
          <w:color w:val="333333"/>
          <w:sz w:val="20"/>
          <w:szCs w:val="20"/>
          <w:lang w:val="it-IT"/>
        </w:rPr>
      </w:pPr>
      <w:r w:rsidRPr="00CF21B5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Valorizando sua origem italiana, o deputado Ponticelli destacou a promoção neste mesmo dia, a partir das </w:t>
      </w:r>
      <w:proofErr w:type="gramStart"/>
      <w:r w:rsidRPr="00CF21B5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>21</w:t>
      </w:r>
      <w:proofErr w:type="gramEnd"/>
      <w:r w:rsidRPr="00CF21B5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horas, no Floripa Music Hall, um show (tourné Live@Brasile) com seis bandas trentinas, que apresentam variados estilos musicais, do rock ao reggae. </w:t>
      </w:r>
      <w:proofErr w:type="gramStart"/>
      <w:r w:rsidRPr="00CF21B5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>A promoção é da Província Autônoma de Trento e Associazione Trentini Nel Mondo.</w:t>
      </w:r>
      <w:proofErr w:type="gramEnd"/>
    </w:p>
    <w:p w:rsidR="00CF21B5" w:rsidRPr="00CF21B5" w:rsidRDefault="00CF21B5" w:rsidP="00CF21B5">
      <w:pPr>
        <w:shd w:val="clear" w:color="auto" w:fill="FFFFFF"/>
        <w:spacing w:after="248" w:line="331" w:lineRule="atLeast"/>
        <w:rPr>
          <w:rFonts w:ascii="Helvetica" w:eastAsia="Times New Roman" w:hAnsi="Helvetica" w:cs="Helvetica"/>
          <w:color w:val="333333"/>
          <w:sz w:val="20"/>
          <w:szCs w:val="20"/>
          <w:lang w:val="it-IT"/>
        </w:rPr>
      </w:pPr>
      <w:r w:rsidRPr="00CF21B5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Conforme Laércio Luiz Moser – Presidente do Circolo Trentino di Florianopolis e Secretário da Federação dos Circolos Trentinos do Brasil, o objetivo da promoção é integrar os trentinos, seus descendentes e amantes da cultura do rock por uma paixão comum: a música. O show é oferecido a todos os descendentes italianos, simpatizantes do rock, da cultura italiana </w:t>
      </w:r>
      <w:proofErr w:type="gramStart"/>
      <w:r w:rsidRPr="00CF21B5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>e</w:t>
      </w:r>
      <w:proofErr w:type="gramEnd"/>
      <w:r w:rsidRPr="00CF21B5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em especial aos associados do Circolo Trentino e seus dependentes.</w:t>
      </w:r>
    </w:p>
    <w:p w:rsidR="00CF21B5" w:rsidRPr="00CF21B5" w:rsidRDefault="00CF21B5" w:rsidP="00CF21B5">
      <w:pPr>
        <w:shd w:val="clear" w:color="auto" w:fill="FFFFFF"/>
        <w:spacing w:after="248" w:line="331" w:lineRule="atLeast"/>
        <w:rPr>
          <w:rFonts w:ascii="Helvetica" w:eastAsia="Times New Roman" w:hAnsi="Helvetica" w:cs="Helvetica"/>
          <w:color w:val="333333"/>
          <w:sz w:val="20"/>
          <w:szCs w:val="20"/>
          <w:lang w:val="it-IT"/>
        </w:rPr>
      </w:pPr>
    </w:p>
    <w:p w:rsidR="00CF21B5" w:rsidRPr="00CF21B5" w:rsidRDefault="00CF21B5" w:rsidP="00CF21B5">
      <w:pPr>
        <w:shd w:val="clear" w:color="auto" w:fill="FFFFFF"/>
        <w:spacing w:after="324" w:line="331" w:lineRule="atLeast"/>
        <w:jc w:val="both"/>
        <w:rPr>
          <w:rFonts w:ascii="Helvetica" w:eastAsia="Times New Roman" w:hAnsi="Helvetica" w:cs="Helvetica"/>
          <w:color w:val="333333"/>
          <w:sz w:val="30"/>
          <w:szCs w:val="30"/>
          <w:lang w:val="it-IT"/>
        </w:rPr>
      </w:pPr>
      <w:r w:rsidRPr="00CF21B5">
        <w:rPr>
          <w:rFonts w:ascii="Helvetica" w:eastAsia="Times New Roman" w:hAnsi="Helvetica" w:cs="Helvetica"/>
          <w:color w:val="333333"/>
          <w:sz w:val="30"/>
          <w:szCs w:val="30"/>
          <w:lang w:val="it-IT"/>
        </w:rPr>
        <w:t xml:space="preserve">Na foto, Laércio Luiz Moser - Presidente do Circolo Trentino di Florianópolis e o conselheiro da Associazione Trentini nel Mondo, Cesare Ciola, com o deputado Joares </w:t>
      </w:r>
      <w:proofErr w:type="gramStart"/>
      <w:r w:rsidRPr="00CF21B5">
        <w:rPr>
          <w:rFonts w:ascii="Helvetica" w:eastAsia="Times New Roman" w:hAnsi="Helvetica" w:cs="Helvetica"/>
          <w:color w:val="333333"/>
          <w:sz w:val="30"/>
          <w:szCs w:val="30"/>
          <w:lang w:val="it-IT"/>
        </w:rPr>
        <w:t>Ponticelli</w:t>
      </w:r>
      <w:proofErr w:type="gramEnd"/>
    </w:p>
    <w:p w:rsidR="00CF21B5" w:rsidRPr="00CF21B5" w:rsidRDefault="00CF21B5" w:rsidP="00CF21B5">
      <w:pPr>
        <w:shd w:val="clear" w:color="auto" w:fill="FFFFFF"/>
        <w:spacing w:after="248" w:line="331" w:lineRule="atLeast"/>
        <w:rPr>
          <w:rFonts w:ascii="Helvetica" w:eastAsia="Times New Roman" w:hAnsi="Helvetica" w:cs="Helvetica"/>
          <w:color w:val="333333"/>
          <w:sz w:val="20"/>
          <w:szCs w:val="20"/>
          <w:lang w:val="it-IT"/>
        </w:rPr>
      </w:pPr>
    </w:p>
    <w:p w:rsidR="00CF21B5" w:rsidRPr="00CF21B5" w:rsidRDefault="00CF21B5" w:rsidP="00CF21B5">
      <w:pPr>
        <w:shd w:val="clear" w:color="auto" w:fill="FFFFFF"/>
        <w:spacing w:after="0" w:line="331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Arial Narrow" w:eastAsia="Times New Roman" w:hAnsi="Arial Narrow" w:cs="Helvetica"/>
          <w:b/>
          <w:bCs/>
          <w:caps/>
          <w:noProof/>
          <w:color w:val="6699CC"/>
          <w:sz w:val="20"/>
          <w:szCs w:val="20"/>
          <w:bdr w:val="none" w:sz="0" w:space="0" w:color="auto" w:frame="1"/>
        </w:rPr>
        <w:lastRenderedPageBreak/>
        <w:drawing>
          <wp:inline distT="0" distB="0" distL="0" distR="0">
            <wp:extent cx="4477385" cy="2985135"/>
            <wp:effectExtent l="19050" t="0" r="0" b="0"/>
            <wp:docPr id="2" name="Bild 2" descr="http://joaresponticelli.files.wordpress.com/2011/11/dsc_0198.jpg?w=470&amp;h=313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oaresponticelli.files.wordpress.com/2011/11/dsc_0198.jpg?w=470&amp;h=313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298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1B5" w:rsidRPr="00CF21B5" w:rsidRDefault="00CF21B5" w:rsidP="00CF21B5">
      <w:pPr>
        <w:shd w:val="clear" w:color="auto" w:fill="FFFFFF"/>
        <w:spacing w:after="50" w:line="240" w:lineRule="auto"/>
        <w:outlineLvl w:val="2"/>
        <w:rPr>
          <w:rFonts w:ascii="Helvetica" w:eastAsia="Times New Roman" w:hAnsi="Helvetica" w:cs="Helvetica"/>
          <w:b/>
          <w:bCs/>
          <w:color w:val="AE4C00"/>
          <w:sz w:val="20"/>
          <w:szCs w:val="20"/>
        </w:rPr>
      </w:pPr>
      <w:r w:rsidRPr="00CF21B5">
        <w:rPr>
          <w:rFonts w:ascii="Helvetica" w:eastAsia="Times New Roman" w:hAnsi="Helvetica" w:cs="Helvetica"/>
          <w:b/>
          <w:bCs/>
          <w:color w:val="AE4C00"/>
          <w:sz w:val="20"/>
          <w:szCs w:val="20"/>
        </w:rPr>
        <w:t xml:space="preserve">Share </w:t>
      </w:r>
      <w:proofErr w:type="spellStart"/>
      <w:r w:rsidRPr="00CF21B5">
        <w:rPr>
          <w:rFonts w:ascii="Helvetica" w:eastAsia="Times New Roman" w:hAnsi="Helvetica" w:cs="Helvetica"/>
          <w:b/>
          <w:bCs/>
          <w:color w:val="AE4C00"/>
          <w:sz w:val="20"/>
          <w:szCs w:val="20"/>
        </w:rPr>
        <w:t>this</w:t>
      </w:r>
      <w:proofErr w:type="spellEnd"/>
      <w:r w:rsidRPr="00CF21B5">
        <w:rPr>
          <w:rFonts w:ascii="Helvetica" w:eastAsia="Times New Roman" w:hAnsi="Helvetica" w:cs="Helvetica"/>
          <w:b/>
          <w:bCs/>
          <w:color w:val="AE4C00"/>
          <w:sz w:val="20"/>
          <w:szCs w:val="20"/>
        </w:rPr>
        <w:t>:</w:t>
      </w:r>
    </w:p>
    <w:p w:rsidR="00CF21B5" w:rsidRPr="00CF21B5" w:rsidRDefault="00CF21B5" w:rsidP="00CF21B5">
      <w:pPr>
        <w:numPr>
          <w:ilvl w:val="0"/>
          <w:numId w:val="1"/>
        </w:numPr>
        <w:shd w:val="clear" w:color="auto" w:fill="FFFFFF"/>
        <w:spacing w:after="116" w:line="331" w:lineRule="atLeast"/>
        <w:ind w:left="944" w:firstLine="0"/>
        <w:rPr>
          <w:rFonts w:ascii="Arial Narrow" w:eastAsia="Times New Roman" w:hAnsi="Arial Narrow" w:cs="Helvetica"/>
          <w:caps/>
          <w:color w:val="666666"/>
          <w:sz w:val="20"/>
          <w:szCs w:val="20"/>
        </w:rPr>
      </w:pPr>
    </w:p>
    <w:p w:rsidR="00B45482" w:rsidRDefault="00B45482"/>
    <w:sectPr w:rsidR="00B45482" w:rsidSect="00B454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054B1"/>
    <w:multiLevelType w:val="multilevel"/>
    <w:tmpl w:val="4396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CF21B5"/>
    <w:rsid w:val="00B45482"/>
    <w:rsid w:val="00CF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482"/>
  </w:style>
  <w:style w:type="paragraph" w:styleId="berschrift2">
    <w:name w:val="heading 2"/>
    <w:basedOn w:val="Standard"/>
    <w:link w:val="berschrift2Zchn"/>
    <w:uiPriority w:val="9"/>
    <w:qFormat/>
    <w:rsid w:val="00CF21B5"/>
    <w:pPr>
      <w:spacing w:after="83" w:line="264" w:lineRule="auto"/>
      <w:outlineLvl w:val="1"/>
    </w:pPr>
    <w:rPr>
      <w:rFonts w:ascii="Times New Roman" w:eastAsia="Times New Roman" w:hAnsi="Times New Roman" w:cs="Times New Roman"/>
      <w:color w:val="AE4C00"/>
      <w:sz w:val="39"/>
      <w:szCs w:val="39"/>
    </w:rPr>
  </w:style>
  <w:style w:type="paragraph" w:styleId="berschrift3">
    <w:name w:val="heading 3"/>
    <w:basedOn w:val="Standard"/>
    <w:link w:val="berschrift3Zchn"/>
    <w:uiPriority w:val="9"/>
    <w:qFormat/>
    <w:rsid w:val="00CF21B5"/>
    <w:pPr>
      <w:spacing w:after="83" w:line="264" w:lineRule="auto"/>
      <w:outlineLvl w:val="2"/>
    </w:pPr>
    <w:rPr>
      <w:rFonts w:ascii="Times New Roman" w:eastAsia="Times New Roman" w:hAnsi="Times New Roman" w:cs="Times New Roman"/>
      <w:color w:val="AE4C00"/>
      <w:sz w:val="30"/>
      <w:szCs w:val="3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F21B5"/>
    <w:rPr>
      <w:rFonts w:ascii="Times New Roman" w:eastAsia="Times New Roman" w:hAnsi="Times New Roman" w:cs="Times New Roman"/>
      <w:color w:val="AE4C00"/>
      <w:sz w:val="39"/>
      <w:szCs w:val="39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21B5"/>
    <w:rPr>
      <w:rFonts w:ascii="Times New Roman" w:eastAsia="Times New Roman" w:hAnsi="Times New Roman" w:cs="Times New Roman"/>
      <w:color w:val="AE4C00"/>
      <w:sz w:val="30"/>
      <w:szCs w:val="30"/>
    </w:rPr>
  </w:style>
  <w:style w:type="paragraph" w:styleId="StandardWeb">
    <w:name w:val="Normal (Web)"/>
    <w:basedOn w:val="Standard"/>
    <w:uiPriority w:val="99"/>
    <w:semiHidden/>
    <w:unhideWhenUsed/>
    <w:rsid w:val="00CF21B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2">
    <w:name w:val="title2"/>
    <w:basedOn w:val="Absatz-Standardschriftart"/>
    <w:rsid w:val="00CF21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37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4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029702">
                                                  <w:marLeft w:val="0"/>
                                                  <w:marRight w:val="9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0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06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15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0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6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1480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543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607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879869">
                                                                                  <w:marLeft w:val="199"/>
                                                                                  <w:marRight w:val="199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349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32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631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17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4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31171">
                                                                                                  <w:marLeft w:val="331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8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8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4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40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joaresponticelli.files.wordpress.com/2011/11/dsc_019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joaresponticelli.files.wordpress.com/2011/11/dsc_0178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2011-11-10T20:00:00Z</dcterms:created>
  <dcterms:modified xsi:type="dcterms:W3CDTF">2011-11-10T20:00:00Z</dcterms:modified>
</cp:coreProperties>
</file>